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05F06" w14:textId="77777777" w:rsidR="004D085E" w:rsidRDefault="004D085E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6787C54F" w14:textId="77777777" w:rsidR="004D085E" w:rsidRDefault="004D085E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22B0A9DA" w14:textId="77777777" w:rsidR="004D085E" w:rsidRDefault="004D085E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632E460" w14:textId="5EA95F0F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D6B5E6" wp14:editId="1867A45D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A341" w14:textId="77777777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31B61C1" w14:textId="77777777" w:rsidR="00282C3B" w:rsidRPr="00AD4E46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6528125" w14:textId="32140245" w:rsidR="00637DCD" w:rsidRDefault="00637DCD" w:rsidP="00637DCD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12276B4A" w14:textId="69D36B71" w:rsidR="00282C3B" w:rsidRDefault="00637DCD" w:rsidP="00637DCD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26310D88" w14:textId="16F9005F" w:rsidR="00637DCD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</w:t>
      </w:r>
      <w:r w:rsidR="00637DC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3533993A" w14:textId="59AD7FCC" w:rsidR="00282C3B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BB678D" wp14:editId="08EEDF58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</w:t>
      </w:r>
      <w:r w:rsidR="00637DCD">
        <w:rPr>
          <w:rFonts w:ascii="Georgia" w:hAnsi="Georgia" w:cs="Georgia"/>
          <w:sz w:val="20"/>
          <w:szCs w:val="22"/>
          <w:lang w:val="de-DE"/>
        </w:rPr>
        <w:t xml:space="preserve"> MEĐIMURSKA ŽUPANIJA      </w:t>
      </w:r>
    </w:p>
    <w:p w14:paraId="42E0F0E0" w14:textId="469AA18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4A858C61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0673843" w14:textId="6B344BAF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1410B5E8" w14:textId="77777777" w:rsidR="00282C3B" w:rsidRDefault="00282C3B" w:rsidP="00637DCD">
      <w:pPr>
        <w:ind w:firstLine="720"/>
        <w:jc w:val="both"/>
      </w:pPr>
    </w:p>
    <w:p w14:paraId="7AE0C32F" w14:textId="77777777" w:rsidR="004D085E" w:rsidRDefault="004D085E" w:rsidP="00637DCD">
      <w:pPr>
        <w:ind w:firstLine="720"/>
        <w:jc w:val="both"/>
      </w:pPr>
    </w:p>
    <w:p w14:paraId="4F63B2B7" w14:textId="77777777" w:rsidR="004D085E" w:rsidRDefault="004D085E" w:rsidP="00637DCD">
      <w:pPr>
        <w:ind w:firstLine="720"/>
        <w:jc w:val="both"/>
      </w:pPr>
    </w:p>
    <w:p w14:paraId="215B3388" w14:textId="7B6F7930" w:rsidR="00637DCD" w:rsidRDefault="00637DCD" w:rsidP="00637DCD">
      <w:pPr>
        <w:ind w:firstLine="720"/>
        <w:jc w:val="both"/>
      </w:pPr>
      <w:r>
        <w:t xml:space="preserve">Na temelju članka </w:t>
      </w:r>
      <w:r w:rsidR="004D085E">
        <w:t>45</w:t>
      </w:r>
      <w:r>
        <w:t>.</w:t>
      </w:r>
      <w:r w:rsidR="004D085E">
        <w:t xml:space="preserve"> Zakona o proračunu</w:t>
      </w:r>
      <w:r>
        <w:t xml:space="preserve"> („Narodne novine“ broj </w:t>
      </w:r>
      <w:r w:rsidR="004D085E">
        <w:t>144/21</w:t>
      </w:r>
      <w:r>
        <w:t>) i članka 31. Statuta Općine Dekanovec (“Službeni glasnik Međimurske županije”, broj 3/18, 10/20, 6/21</w:t>
      </w:r>
      <w:r w:rsidR="00AD4E46">
        <w:t>, 4/22</w:t>
      </w:r>
      <w:r>
        <w:t xml:space="preserve">), Općinsko vijeće Općine Dekanovec na </w:t>
      </w:r>
      <w:r w:rsidR="00B4348E">
        <w:t>4</w:t>
      </w:r>
      <w:r>
        <w:t xml:space="preserve">. sjednici, održanoj dana  </w:t>
      </w:r>
      <w:r w:rsidR="006C633D">
        <w:t>2</w:t>
      </w:r>
      <w:r w:rsidR="00B4348E">
        <w:t>3</w:t>
      </w:r>
      <w:r w:rsidR="009E2F02">
        <w:t>.</w:t>
      </w:r>
      <w:r w:rsidR="00A71269">
        <w:t>12</w:t>
      </w:r>
      <w:r w:rsidR="009E2F02">
        <w:t>.</w:t>
      </w:r>
      <w:r>
        <w:t>202</w:t>
      </w:r>
      <w:r w:rsidR="00B4348E">
        <w:t>5</w:t>
      </w:r>
      <w:r>
        <w:t xml:space="preserve">. godine, donijelo je </w:t>
      </w:r>
    </w:p>
    <w:p w14:paraId="330B51BA" w14:textId="77777777" w:rsidR="004D085E" w:rsidRDefault="004D085E" w:rsidP="00637DCD">
      <w:pPr>
        <w:ind w:firstLine="720"/>
        <w:jc w:val="both"/>
      </w:pPr>
    </w:p>
    <w:p w14:paraId="5FD1558D" w14:textId="77777777" w:rsidR="004D085E" w:rsidRDefault="004D085E" w:rsidP="00637DCD">
      <w:pPr>
        <w:ind w:firstLine="720"/>
        <w:jc w:val="both"/>
      </w:pPr>
    </w:p>
    <w:p w14:paraId="35DFAB4D" w14:textId="77777777" w:rsidR="004D085E" w:rsidRDefault="004D085E" w:rsidP="00637DCD">
      <w:pPr>
        <w:ind w:firstLine="720"/>
        <w:jc w:val="both"/>
      </w:pPr>
    </w:p>
    <w:p w14:paraId="42D4A2E8" w14:textId="77777777" w:rsidR="00637DCD" w:rsidRDefault="00637DCD" w:rsidP="00637DCD">
      <w:pPr>
        <w:pStyle w:val="Podnoje"/>
        <w:tabs>
          <w:tab w:val="left" w:pos="720"/>
        </w:tabs>
      </w:pPr>
      <w:r>
        <w:t> </w:t>
      </w:r>
    </w:p>
    <w:p w14:paraId="727A7AAA" w14:textId="389374DD" w:rsidR="00637DCD" w:rsidRDefault="004D085E" w:rsidP="00B4348E">
      <w:pPr>
        <w:pStyle w:val="Naslov2"/>
        <w:numPr>
          <w:ilvl w:val="0"/>
          <w:numId w:val="2"/>
        </w:numPr>
        <w:rPr>
          <w:rStyle w:val="Naglaeno"/>
          <w:sz w:val="28"/>
        </w:rPr>
      </w:pPr>
      <w:r>
        <w:rPr>
          <w:rStyle w:val="Naglaeno"/>
          <w:sz w:val="28"/>
        </w:rPr>
        <w:t>IZMJENE I DOPUNE PRORAČUNA</w:t>
      </w:r>
    </w:p>
    <w:p w14:paraId="61953917" w14:textId="4F7FD9AE" w:rsidR="004D085E" w:rsidRPr="004D085E" w:rsidRDefault="004D085E" w:rsidP="004D085E">
      <w:pPr>
        <w:jc w:val="center"/>
        <w:rPr>
          <w:b/>
          <w:bCs/>
          <w:sz w:val="28"/>
          <w:szCs w:val="28"/>
          <w:lang w:val="de-DE"/>
        </w:rPr>
      </w:pPr>
      <w:r w:rsidRPr="004D085E">
        <w:rPr>
          <w:b/>
          <w:bCs/>
          <w:sz w:val="28"/>
          <w:szCs w:val="28"/>
          <w:lang w:val="de-DE"/>
        </w:rPr>
        <w:t>OPĆINE DEKANOVEC</w:t>
      </w:r>
    </w:p>
    <w:p w14:paraId="744AC627" w14:textId="00215F26" w:rsidR="004D085E" w:rsidRDefault="004D085E" w:rsidP="004D085E">
      <w:pPr>
        <w:jc w:val="center"/>
        <w:rPr>
          <w:b/>
          <w:bCs/>
          <w:sz w:val="28"/>
          <w:szCs w:val="28"/>
          <w:lang w:val="de-DE"/>
        </w:rPr>
      </w:pPr>
      <w:r w:rsidRPr="004D085E">
        <w:rPr>
          <w:b/>
          <w:bCs/>
          <w:sz w:val="28"/>
          <w:szCs w:val="28"/>
          <w:lang w:val="de-DE"/>
        </w:rPr>
        <w:t>ZA 202</w:t>
      </w:r>
      <w:r w:rsidR="00B4348E">
        <w:rPr>
          <w:b/>
          <w:bCs/>
          <w:sz w:val="28"/>
          <w:szCs w:val="28"/>
          <w:lang w:val="de-DE"/>
        </w:rPr>
        <w:t>5</w:t>
      </w:r>
      <w:r w:rsidRPr="004D085E">
        <w:rPr>
          <w:b/>
          <w:bCs/>
          <w:sz w:val="28"/>
          <w:szCs w:val="28"/>
          <w:lang w:val="de-DE"/>
        </w:rPr>
        <w:t>. GODINU</w:t>
      </w:r>
    </w:p>
    <w:p w14:paraId="14067DB4" w14:textId="77777777" w:rsidR="004D085E" w:rsidRDefault="004D085E" w:rsidP="004D085E">
      <w:pPr>
        <w:jc w:val="center"/>
        <w:rPr>
          <w:b/>
          <w:bCs/>
          <w:sz w:val="28"/>
          <w:szCs w:val="28"/>
          <w:lang w:val="de-DE"/>
        </w:rPr>
      </w:pPr>
    </w:p>
    <w:p w14:paraId="24919F87" w14:textId="77777777" w:rsidR="004D085E" w:rsidRPr="004D085E" w:rsidRDefault="004D085E" w:rsidP="004D085E">
      <w:pPr>
        <w:jc w:val="center"/>
        <w:rPr>
          <w:b/>
          <w:bCs/>
          <w:sz w:val="28"/>
          <w:szCs w:val="28"/>
          <w:lang w:val="de-DE"/>
        </w:rPr>
      </w:pPr>
    </w:p>
    <w:p w14:paraId="356925BA" w14:textId="77777777" w:rsidR="004D085E" w:rsidRDefault="004D085E" w:rsidP="00637DCD">
      <w:pPr>
        <w:jc w:val="center"/>
        <w:rPr>
          <w:b/>
          <w:bCs/>
        </w:rPr>
      </w:pPr>
    </w:p>
    <w:p w14:paraId="35A05DD1" w14:textId="77777777" w:rsidR="004D085E" w:rsidRDefault="004D085E" w:rsidP="00637DCD">
      <w:pPr>
        <w:jc w:val="center"/>
        <w:rPr>
          <w:b/>
          <w:bCs/>
        </w:rPr>
      </w:pPr>
    </w:p>
    <w:p w14:paraId="2DCCE05F" w14:textId="77777777" w:rsidR="004D085E" w:rsidRDefault="004D085E" w:rsidP="00637DCD">
      <w:pPr>
        <w:jc w:val="center"/>
        <w:rPr>
          <w:b/>
          <w:bCs/>
        </w:rPr>
      </w:pPr>
    </w:p>
    <w:p w14:paraId="0C255459" w14:textId="1DD920D2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346BBE3F" w14:textId="77777777" w:rsidR="004D085E" w:rsidRDefault="004D085E" w:rsidP="00637DCD">
      <w:pPr>
        <w:jc w:val="center"/>
        <w:rPr>
          <w:b/>
          <w:bCs/>
        </w:rPr>
      </w:pPr>
    </w:p>
    <w:p w14:paraId="16DC7DC5" w14:textId="563016FA" w:rsidR="00637DCD" w:rsidRDefault="00B4348E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Druge</w:t>
      </w:r>
      <w:r w:rsidR="004D085E">
        <w:rPr>
          <w:szCs w:val="24"/>
        </w:rPr>
        <w:t xml:space="preserve"> izmjene i dopune Proračuna Općine Dekanovec za 202</w:t>
      </w:r>
      <w:r>
        <w:rPr>
          <w:szCs w:val="24"/>
        </w:rPr>
        <w:t>5</w:t>
      </w:r>
      <w:r w:rsidR="004D085E">
        <w:rPr>
          <w:szCs w:val="24"/>
        </w:rPr>
        <w:t>. godinu (u daljnjem tekstu: Proračun) sastoje se od prihoda/primitaka i rashoda/izdataka Proračuna po grupama računa utvrđenih u Bilanci prihoda/primitaka i rashoda/izdataka za 202</w:t>
      </w:r>
      <w:r>
        <w:rPr>
          <w:szCs w:val="24"/>
        </w:rPr>
        <w:t>5</w:t>
      </w:r>
      <w:r w:rsidR="004D085E">
        <w:rPr>
          <w:szCs w:val="24"/>
        </w:rPr>
        <w:t>. godinu, i to:</w:t>
      </w:r>
    </w:p>
    <w:p w14:paraId="55CE4685" w14:textId="65743182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sectPr w:rsidR="00637DCD" w:rsidSect="00EB5922">
      <w:pgSz w:w="12240" w:h="15840"/>
      <w:pgMar w:top="284" w:right="616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36372"/>
    <w:multiLevelType w:val="hybridMultilevel"/>
    <w:tmpl w:val="2F74F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C4E59"/>
    <w:multiLevelType w:val="hybridMultilevel"/>
    <w:tmpl w:val="CF5EDB8A"/>
    <w:lvl w:ilvl="0" w:tplc="369C57B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206353">
    <w:abstractNumId w:val="0"/>
  </w:num>
  <w:num w:numId="2" w16cid:durableId="980305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1"/>
    <w:rsid w:val="00282C3B"/>
    <w:rsid w:val="004D085E"/>
    <w:rsid w:val="00637DCD"/>
    <w:rsid w:val="00673927"/>
    <w:rsid w:val="006C633D"/>
    <w:rsid w:val="0077498B"/>
    <w:rsid w:val="007F5BC9"/>
    <w:rsid w:val="0082211D"/>
    <w:rsid w:val="00890310"/>
    <w:rsid w:val="008A0D06"/>
    <w:rsid w:val="008B57A9"/>
    <w:rsid w:val="00941B7E"/>
    <w:rsid w:val="009901E1"/>
    <w:rsid w:val="009A7C7E"/>
    <w:rsid w:val="009D3D78"/>
    <w:rsid w:val="009E2F02"/>
    <w:rsid w:val="00A71269"/>
    <w:rsid w:val="00AD4E46"/>
    <w:rsid w:val="00AD7662"/>
    <w:rsid w:val="00B4348E"/>
    <w:rsid w:val="00C30BC3"/>
    <w:rsid w:val="00CB090B"/>
    <w:rsid w:val="00CF4D2F"/>
    <w:rsid w:val="00EB5922"/>
    <w:rsid w:val="00F9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7C21"/>
  <w15:chartTrackingRefBased/>
  <w15:docId w15:val="{4C017D1A-66EA-4335-AB58-CE26232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637DCD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37DCD"/>
    <w:rPr>
      <w:rFonts w:ascii="Century" w:eastAsia="Arial Unicode MS" w:hAnsi="Century" w:cs="Arial Unicode MS"/>
      <w:sz w:val="24"/>
      <w:szCs w:val="20"/>
      <w:lang w:val="de-DE" w:eastAsia="hr-HR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rsid w:val="00637DCD"/>
    <w:pPr>
      <w:jc w:val="both"/>
    </w:p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rsid w:val="00637DCD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37DCD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Podnoje">
    <w:name w:val="footer"/>
    <w:basedOn w:val="Normal"/>
    <w:link w:val="PodnojeChar"/>
    <w:semiHidden/>
    <w:rsid w:val="00637D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semiHidden/>
    <w:unhideWhenUsed/>
    <w:rsid w:val="00637DCD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37DCD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Naglaeno">
    <w:name w:val="Strong"/>
    <w:basedOn w:val="Zadanifontodlomka"/>
    <w:qFormat/>
    <w:rsid w:val="00637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24</cp:revision>
  <cp:lastPrinted>2025-12-16T09:04:00Z</cp:lastPrinted>
  <dcterms:created xsi:type="dcterms:W3CDTF">2021-07-12T09:29:00Z</dcterms:created>
  <dcterms:modified xsi:type="dcterms:W3CDTF">2025-12-16T09:04:00Z</dcterms:modified>
</cp:coreProperties>
</file>